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69449" w14:textId="55B72741" w:rsidR="0056112D" w:rsidRPr="0087023D" w:rsidRDefault="0087023D">
      <w:pPr>
        <w:pStyle w:val="1"/>
        <w:rPr>
          <w:b/>
        </w:rPr>
      </w:pPr>
      <w:bookmarkStart w:id="0" w:name="_Toc101118774"/>
      <w:bookmarkStart w:id="1" w:name="_Toc153876119"/>
      <w:r w:rsidRPr="0087023D">
        <w:rPr>
          <w:rFonts w:eastAsia="Arial Unicode MS" w:cs="Times New Roman"/>
          <w:b/>
          <w:kern w:val="1"/>
          <w:szCs w:val="28"/>
        </w:rPr>
        <w:t xml:space="preserve">Аннотация к АОП ООО ЗПР вариант 7 по географии </w:t>
      </w:r>
    </w:p>
    <w:p w14:paraId="7DD39D57" w14:textId="77777777" w:rsidR="00937CC1" w:rsidRDefault="00F04D45">
      <w:pPr>
        <w:pStyle w:val="1"/>
        <w:rPr>
          <w:rFonts w:cs="Times New Roman"/>
          <w:bCs/>
          <w:caps/>
          <w:szCs w:val="28"/>
        </w:rPr>
      </w:pPr>
      <w:r>
        <w:t>ПОЯСНИТЕЛЬНАЯ ЗАПИСКА</w:t>
      </w:r>
      <w:bookmarkEnd w:id="0"/>
      <w:bookmarkEnd w:id="1"/>
    </w:p>
    <w:p w14:paraId="3A48173B" w14:textId="77777777" w:rsidR="00937CC1" w:rsidRDefault="00937CC1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</w:p>
    <w:p w14:paraId="7AAFF963" w14:textId="77777777" w:rsidR="00937CC1" w:rsidRDefault="00F04D45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  <w:r>
        <w:rPr>
          <w:rFonts w:eastAsia="Arial Unicode MS" w:cs="Times New Roman"/>
          <w:kern w:val="1"/>
          <w:szCs w:val="28"/>
          <w:lang w:eastAsia="en-US"/>
        </w:rPr>
        <w:t>Федеральная рабочая программа п</w:t>
      </w:r>
      <w:bookmarkStart w:id="2" w:name="_GoBack"/>
      <w:bookmarkEnd w:id="2"/>
      <w:r>
        <w:rPr>
          <w:rFonts w:eastAsia="Arial Unicode MS" w:cs="Times New Roman"/>
          <w:kern w:val="1"/>
          <w:szCs w:val="28"/>
          <w:lang w:eastAsia="en-US"/>
        </w:rPr>
        <w:t xml:space="preserve">о географии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eastAsia="Arial Unicode MS" w:cs="Times New Roman"/>
          <w:kern w:val="1"/>
          <w:szCs w:val="28"/>
          <w:lang w:eastAsia="en-US"/>
        </w:rPr>
        <w:t>Минпросвещения</w:t>
      </w:r>
      <w:proofErr w:type="spellEnd"/>
      <w:r>
        <w:rPr>
          <w:rFonts w:eastAsia="Arial Unicode MS" w:cs="Times New Roman"/>
          <w:kern w:val="1"/>
          <w:szCs w:val="28"/>
          <w:lang w:eastAsia="en-US"/>
        </w:rPr>
        <w:t xml:space="preserve"> России от 31.05.2021 г. № 287) (далее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>
        <w:rPr>
          <w:rFonts w:eastAsia="Arial Unicode MS" w:cs="Times New Roman"/>
          <w:kern w:val="1"/>
          <w:szCs w:val="28"/>
          <w:lang w:eastAsia="en-US"/>
        </w:rPr>
        <w:t>Минпросвещения</w:t>
      </w:r>
      <w:proofErr w:type="spellEnd"/>
      <w:r>
        <w:rPr>
          <w:rFonts w:eastAsia="Arial Unicode MS" w:cs="Times New Roman"/>
          <w:kern w:val="1"/>
          <w:szCs w:val="28"/>
          <w:lang w:eastAsia="en-US"/>
        </w:rPr>
        <w:t xml:space="preserve"> России от 24 ноября 2022 г. № 1025), Федеральной рабочей программы основного общего образования по учебному предмету «География»,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14:paraId="4BFF4BB1" w14:textId="77777777" w:rsidR="00937CC1" w:rsidRDefault="00F04D45">
      <w:pPr>
        <w:spacing w:after="0" w:line="240" w:lineRule="auto"/>
        <w:ind w:firstLine="709"/>
        <w:contextualSpacing/>
        <w:jc w:val="both"/>
        <w:rPr>
          <w:rFonts w:eastAsia="Arial Unicode MS" w:cs="Times New Roman"/>
          <w:kern w:val="1"/>
          <w:szCs w:val="28"/>
          <w:lang w:eastAsia="en-US"/>
        </w:rPr>
      </w:pPr>
      <w:r>
        <w:rPr>
          <w:rFonts w:eastAsia="Arial Unicode MS" w:cs="Times New Roman"/>
          <w:kern w:val="1"/>
          <w:szCs w:val="28"/>
          <w:lang w:eastAsia="en-US"/>
        </w:rPr>
        <w:t xml:space="preserve">Согласно своему назначению федеральная рабочая программа является ориентиром для составления рабочих авторских программ: она даёт представление о целях обучения, воспитания и развития обучающихся ЗПР средствами учебного предмета «География»; устанавливает обязательное предметное содержание, предусматривает распределение его по классам и структурирование его по разделам и темам курса;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>
        <w:rPr>
          <w:rFonts w:eastAsia="Arial Unicode MS" w:cs="Times New Roman"/>
          <w:kern w:val="1"/>
          <w:szCs w:val="28"/>
          <w:lang w:eastAsia="en-US"/>
        </w:rPr>
        <w:t>межпредметных</w:t>
      </w:r>
      <w:proofErr w:type="spellEnd"/>
      <w:r>
        <w:rPr>
          <w:rFonts w:eastAsia="Arial Unicode MS" w:cs="Times New Roman"/>
          <w:kern w:val="1"/>
          <w:szCs w:val="28"/>
          <w:lang w:eastAsia="en-US"/>
        </w:rPr>
        <w:t xml:space="preserve"> и </w:t>
      </w:r>
      <w:proofErr w:type="spellStart"/>
      <w:r>
        <w:rPr>
          <w:rFonts w:eastAsia="Arial Unicode MS" w:cs="Times New Roman"/>
          <w:kern w:val="1"/>
          <w:szCs w:val="28"/>
          <w:lang w:eastAsia="en-US"/>
        </w:rPr>
        <w:t>внутрипредметных</w:t>
      </w:r>
      <w:proofErr w:type="spellEnd"/>
      <w:r>
        <w:rPr>
          <w:rFonts w:eastAsia="Arial Unicode MS" w:cs="Times New Roman"/>
          <w:kern w:val="1"/>
          <w:szCs w:val="28"/>
          <w:lang w:eastAsia="en-US"/>
        </w:rPr>
        <w:t xml:space="preserve"> связей, логики учебного процесса, возрастных и психологических особенностей обучающихся с ЗПР; определяет возможности предмета для реализации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развития, требований к результатам обучения географии, а также основных видов деятельности обучающихся. </w:t>
      </w:r>
    </w:p>
    <w:p w14:paraId="1C07A18A" w14:textId="77777777" w:rsidR="00937CC1" w:rsidRDefault="00937CC1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14:paraId="6BCCF59C" w14:textId="77777777" w:rsidR="00937CC1" w:rsidRDefault="00F04D45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моделирование). Освоение практического применения научных знаний основано на </w:t>
      </w:r>
      <w:proofErr w:type="spellStart"/>
      <w:r>
        <w:rPr>
          <w:rFonts w:cs="Times New Roman"/>
          <w:szCs w:val="28"/>
        </w:rPr>
        <w:t>межпреметных</w:t>
      </w:r>
      <w:proofErr w:type="spellEnd"/>
      <w:r>
        <w:rPr>
          <w:rFonts w:cs="Times New Roman"/>
          <w:szCs w:val="28"/>
        </w:rPr>
        <w:t xml:space="preserve"> связях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14:paraId="30F750A4" w14:textId="77777777" w:rsidR="00937CC1" w:rsidRDefault="00F04D4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 xml:space="preserve">Предмет «География» направлен на формирование интереса к природному и социальному миру. </w:t>
      </w:r>
      <w:r>
        <w:rPr>
          <w:rFonts w:cs="Times New Roman"/>
          <w:kern w:val="2"/>
          <w:szCs w:val="28"/>
          <w:lang w:bidi="hi-IN"/>
        </w:rPr>
        <w:t xml:space="preserve">Значимость предмета «География» для формирования жизненной компетенции обучающихся с ЗПР заключается в </w:t>
      </w:r>
      <w:r>
        <w:rPr>
          <w:rFonts w:cs="Times New Roman"/>
          <w:szCs w:val="28"/>
        </w:rPr>
        <w:t>углублении представлений о целостной научной картине природного и социокультурного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  <w:r>
        <w:rPr>
          <w:rFonts w:cs="Times New Roman"/>
        </w:rPr>
        <w:t xml:space="preserve"> </w:t>
      </w:r>
      <w:r>
        <w:rPr>
          <w:rFonts w:cs="Times New Roman"/>
          <w:szCs w:val="28"/>
        </w:rPr>
        <w:t xml:space="preserve">Предмет «География» дает благодатный материал для патриотического, интернационального и экологического воспитания обучающихся с ЗПР. </w:t>
      </w:r>
    </w:p>
    <w:p w14:paraId="1ADD7DDF" w14:textId="77777777" w:rsidR="00937CC1" w:rsidRDefault="00F04D4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 xml:space="preserve">Программа отражает содержание обучения предмету «География» с учетом особых образовательных потребностей обучающихся с </w:t>
      </w:r>
      <w:r>
        <w:rPr>
          <w:rFonts w:eastAsia="Times New Roman" w:cs="Times New Roman"/>
          <w:szCs w:val="28"/>
        </w:rPr>
        <w:t>ЗПР</w:t>
      </w:r>
      <w:r>
        <w:rPr>
          <w:rFonts w:cs="Times New Roman"/>
          <w:szCs w:val="28"/>
        </w:rPr>
        <w:t xml:space="preserve">. </w:t>
      </w:r>
      <w:r>
        <w:rPr>
          <w:rFonts w:eastAsia="Times New Roman" w:cs="Times New Roman"/>
          <w:szCs w:val="28"/>
        </w:rPr>
        <w:t xml:space="preserve">Овладение учебным предметом «География» представляет определенную трудность для обучающихся с </w:t>
      </w:r>
      <w:r>
        <w:rPr>
          <w:rFonts w:cs="Times New Roman"/>
          <w:szCs w:val="28"/>
        </w:rPr>
        <w:t>ЗПР</w:t>
      </w:r>
      <w:r>
        <w:rPr>
          <w:rFonts w:eastAsia="Times New Roman" w:cs="Times New Roman"/>
          <w:szCs w:val="28"/>
        </w:rPr>
        <w:t>. Это связано</w:t>
      </w:r>
      <w:r>
        <w:rPr>
          <w:rFonts w:cs="Times New Roman"/>
          <w:szCs w:val="28"/>
        </w:rPr>
        <w:t xml:space="preserve">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</w:t>
      </w:r>
      <w:r>
        <w:rPr>
          <w:rFonts w:eastAsia="Times New Roman" w:cs="Times New Roman"/>
          <w:szCs w:val="28"/>
        </w:rPr>
        <w:t xml:space="preserve"> при работе с текстом (определении в тексте значимой и второстепенной информации).</w:t>
      </w:r>
      <w:r>
        <w:rPr>
          <w:rFonts w:cs="Times New Roman"/>
          <w:szCs w:val="28"/>
        </w:rPr>
        <w:t xml:space="preserve"> Содержание программы позволяет </w:t>
      </w:r>
      <w:r>
        <w:rPr>
          <w:rFonts w:eastAsia="Times New Roman" w:cs="Times New Roman"/>
          <w:szCs w:val="28"/>
        </w:rPr>
        <w:t>совершенствовать познавательную деятельность обучающихся с ЗПР за счет овладения мыслительными операциями сравнения, обобщения, развития способности аргументировать свое мнение, формирования возможностей совместной деятельности.</w:t>
      </w:r>
    </w:p>
    <w:p w14:paraId="3E3282C4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>
        <w:rPr>
          <w:rFonts w:cs="Times New Roman"/>
          <w:szCs w:val="28"/>
        </w:rPr>
        <w:t>внутрипредметных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межпредметных</w:t>
      </w:r>
      <w:proofErr w:type="spellEnd"/>
      <w:r>
        <w:rPr>
          <w:rFonts w:cs="Times New Roman"/>
          <w:szCs w:val="28"/>
        </w:rPr>
        <w:t xml:space="preserve"> связей, постепенное усложнение изучаемого материала; некоторый материал возможно давать в ознакомительном плане. При изучении географии обучающимися с ЗПР необходимо осуществлять взаимодействие на </w:t>
      </w:r>
      <w:proofErr w:type="spellStart"/>
      <w:r>
        <w:rPr>
          <w:rFonts w:cs="Times New Roman"/>
          <w:szCs w:val="28"/>
        </w:rPr>
        <w:t>полисенсорной</w:t>
      </w:r>
      <w:proofErr w:type="spellEnd"/>
      <w:r>
        <w:rPr>
          <w:rFonts w:cs="Times New Roman"/>
          <w:szCs w:val="28"/>
        </w:rPr>
        <w:t xml:space="preserve"> основе. </w:t>
      </w:r>
    </w:p>
    <w:p w14:paraId="32CF803B" w14:textId="77777777" w:rsidR="00937CC1" w:rsidRDefault="00937CC1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szCs w:val="28"/>
        </w:rPr>
      </w:pPr>
    </w:p>
    <w:p w14:paraId="5D7727E8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Цель и задачи преподавания географии обучающимся с ЗПР максимально приближены к задачам, поставленным ФГОС ООО, и учитывают специфические особенности обучающихся. </w:t>
      </w:r>
    </w:p>
    <w:p w14:paraId="3F42CC45" w14:textId="03B7A9FB" w:rsidR="00937CC1" w:rsidRDefault="00F04D45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iCs/>
          <w:szCs w:val="28"/>
        </w:rPr>
        <w:t>Общие цели</w:t>
      </w:r>
      <w:r>
        <w:rPr>
          <w:rFonts w:eastAsia="Times New Roman" w:cs="Times New Roman"/>
          <w:szCs w:val="28"/>
        </w:rPr>
        <w:t xml:space="preserve"> изучения учебного предмета «География» представлены в Федеральной рабочей программе основного общего образования.</w:t>
      </w:r>
    </w:p>
    <w:p w14:paraId="00A33682" w14:textId="3800C445" w:rsidR="00937CC1" w:rsidRDefault="00F04D45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cs="Times New Roman"/>
          <w:iCs/>
          <w:szCs w:val="28"/>
        </w:rPr>
        <w:t>Цель</w:t>
      </w:r>
      <w:r>
        <w:rPr>
          <w:rFonts w:cs="Times New Roman"/>
          <w:szCs w:val="28"/>
        </w:rPr>
        <w:t xml:space="preserve"> обучения географии обучающихся с ЗПР</w:t>
      </w:r>
      <w:r>
        <w:rPr>
          <w:rFonts w:cs="Times New Roman"/>
          <w:b/>
          <w:i/>
          <w:szCs w:val="28"/>
        </w:rPr>
        <w:t xml:space="preserve"> </w:t>
      </w:r>
      <w:r>
        <w:rPr>
          <w:rFonts w:cs="Times New Roman"/>
          <w:szCs w:val="28"/>
        </w:rPr>
        <w:t>заключается в</w:t>
      </w:r>
      <w:r>
        <w:rPr>
          <w:rFonts w:eastAsia="Times New Roman" w:cs="Times New Roman"/>
          <w:b/>
          <w:szCs w:val="28"/>
        </w:rPr>
        <w:t xml:space="preserve"> </w:t>
      </w:r>
      <w:r>
        <w:rPr>
          <w:rFonts w:cs="Times New Roman"/>
          <w:szCs w:val="28"/>
        </w:rPr>
        <w:t xml:space="preserve">формировании </w:t>
      </w:r>
      <w:r>
        <w:rPr>
          <w:rFonts w:eastAsia="Times New Roman" w:cs="Times New Roman"/>
          <w:szCs w:val="28"/>
        </w:rPr>
        <w:t xml:space="preserve">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понимании главных </w:t>
      </w:r>
      <w:r>
        <w:rPr>
          <w:rFonts w:eastAsia="Times New Roman" w:cs="Times New Roman"/>
          <w:szCs w:val="28"/>
        </w:rPr>
        <w:lastRenderedPageBreak/>
        <w:t>особенностей взаимодействия природы и общества на современном этапе его развития, значении охраны окружающей среды и рационального природопользования, осуществления стратегии устойчивого развития в масштабах России и мира.</w:t>
      </w:r>
    </w:p>
    <w:p w14:paraId="106EB8A0" w14:textId="10766CDA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Изучение географии на уровне основного общего образования решает следующие </w:t>
      </w:r>
      <w:r>
        <w:rPr>
          <w:rFonts w:cs="Times New Roman"/>
          <w:iCs/>
          <w:szCs w:val="28"/>
        </w:rPr>
        <w:t>задачи</w:t>
      </w:r>
      <w:r>
        <w:rPr>
          <w:rFonts w:cs="Times New Roman"/>
          <w:szCs w:val="28"/>
        </w:rPr>
        <w:t>:</w:t>
      </w:r>
    </w:p>
    <w:p w14:paraId="02AD89BA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формирование у обучающихся с ЗПР представлений о географии, ее роли в освоении планеты человеком,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14:paraId="56895B01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нем;</w:t>
      </w:r>
    </w:p>
    <w:p w14:paraId="6E7520EC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14:paraId="1E7CF7F2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14:paraId="3B40BC48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овладение основами картографической грамотности;</w:t>
      </w:r>
    </w:p>
    <w:p w14:paraId="3D83E6EE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14:paraId="083F0AF6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14:paraId="75943251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</w:p>
    <w:p w14:paraId="515B3B0C" w14:textId="77777777" w:rsidR="00937CC1" w:rsidRDefault="00937CC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en-US"/>
        </w:rPr>
      </w:pPr>
    </w:p>
    <w:p w14:paraId="33F50B4F" w14:textId="77777777" w:rsidR="00937CC1" w:rsidRPr="00157D2E" w:rsidRDefault="00F04D45">
      <w:pPr>
        <w:pStyle w:val="3"/>
        <w:ind w:firstLine="709"/>
      </w:pPr>
      <w:bookmarkStart w:id="3" w:name="_Toc101118777"/>
      <w:bookmarkStart w:id="4" w:name="_Toc95746700"/>
      <w:bookmarkStart w:id="5" w:name="_Toc153876120"/>
      <w:r w:rsidRPr="00157D2E">
        <w:t>Особенности отбора и адаптации учебного материала по географии</w:t>
      </w:r>
      <w:bookmarkEnd w:id="3"/>
      <w:bookmarkEnd w:id="4"/>
      <w:bookmarkEnd w:id="5"/>
    </w:p>
    <w:p w14:paraId="5ABFA845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Важнейшим является соблюдение индивидуального и </w:t>
      </w:r>
      <w:r>
        <w:rPr>
          <w:rFonts w:cs="Times New Roman"/>
          <w:szCs w:val="28"/>
        </w:rPr>
        <w:lastRenderedPageBreak/>
        <w:t xml:space="preserve">дифференцированного подхода к обучающимся, зависящего от уровня сформированности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 </w:t>
      </w:r>
    </w:p>
    <w:p w14:paraId="05A73F5A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14:paraId="7C3622D4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14:paraId="43E315A1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использование и коррекция самостоятельно приобретенных обучающимися представлений об окружающей природной действительности, дальнейшее их развитие и обогащение;</w:t>
      </w:r>
    </w:p>
    <w:p w14:paraId="79C189A4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 xml:space="preserve">учет индивидуальных особенностей и интересов; </w:t>
      </w:r>
    </w:p>
    <w:p w14:paraId="10CA55B6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создание комфортного психоэмоционального режима; использование современных педагогических технологий, в том числе информационных, для оптимизации образовательного процесса, повышения его эффективности, повышения познавательной активности обучающихся с ЗПР;</w:t>
      </w:r>
    </w:p>
    <w:p w14:paraId="3D46E7C8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использование специальных методов, приемов, средств, обходных путей обучения;</w:t>
      </w:r>
    </w:p>
    <w:p w14:paraId="6436B421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 xml:space="preserve">создание </w:t>
      </w:r>
      <w:proofErr w:type="spellStart"/>
      <w:r>
        <w:rPr>
          <w:rFonts w:eastAsia="Arial Unicode MS" w:cs="Times New Roman"/>
          <w:kern w:val="1"/>
          <w:szCs w:val="28"/>
        </w:rPr>
        <w:t>здоровьесберегающих</w:t>
      </w:r>
      <w:proofErr w:type="spellEnd"/>
      <w:r>
        <w:rPr>
          <w:rFonts w:eastAsia="Arial Unicode MS" w:cs="Times New Roman"/>
          <w:kern w:val="1"/>
          <w:szCs w:val="28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14:paraId="21A932FA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усиление краеведческой составляющей в содержании изучаемого материала.</w:t>
      </w:r>
    </w:p>
    <w:p w14:paraId="73156441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Краеведческая основа материала усиливает воспитательное воздействие содержания предмета, «приближает» его к обучающемуся. 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</w:p>
    <w:p w14:paraId="16B3FDBD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Учет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счет использования педагогического потенциала региональных (краеведческих) особенностей содержания образования.</w:t>
      </w:r>
    </w:p>
    <w:p w14:paraId="1219F356" w14:textId="2A3A9C3F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</w:t>
      </w:r>
      <w:r>
        <w:rPr>
          <w:rFonts w:cs="Times New Roman"/>
          <w:szCs w:val="28"/>
        </w:rPr>
        <w:lastRenderedPageBreak/>
        <w:t>обучающихся с ЗПР. Учитывая особые образовательные потребности обучающихся с ЗПР</w:t>
      </w:r>
      <w:r w:rsidR="00520BC6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программа построена по линейно-концентрическому принципу, предусматривает повторяемость тем. Ряд тем постепенно усложняется и расширяется от 5 к 9 классу, что способствует более прочному усвоению элементарных географических знаний обучающимися с ЗПР. Также в программе предусмотрено включение отдельных тем или целых разделов для обзорного или ознакомительного изучения. Данные темы выделены в содержании программы курсивом. Определение количества часов на изучение отдельных тем зависит от контингента обучающихся класса.  </w:t>
      </w:r>
    </w:p>
    <w:p w14:paraId="0898DC26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обучающихся с ЗПР словесно-логического мышления, без чего невозможно полноценно рассуждать, делать выводы. В данной связи должна быть четко организована деятельность обучающихся на уроке. </w:t>
      </w:r>
    </w:p>
    <w:p w14:paraId="6B42503B" w14:textId="77777777" w:rsidR="00937CC1" w:rsidRPr="00520BC6" w:rsidRDefault="00F04D45">
      <w:pPr>
        <w:pStyle w:val="3"/>
        <w:ind w:firstLine="709"/>
        <w:rPr>
          <w:bCs/>
        </w:rPr>
      </w:pPr>
      <w:bookmarkStart w:id="6" w:name="_Toc95746701"/>
      <w:bookmarkStart w:id="7" w:name="_Toc101118778"/>
      <w:bookmarkStart w:id="8" w:name="_Toc153876121"/>
      <w:r w:rsidRPr="00520BC6">
        <w:rPr>
          <w:bCs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«География»</w:t>
      </w:r>
      <w:bookmarkEnd w:id="6"/>
      <w:bookmarkEnd w:id="7"/>
      <w:bookmarkEnd w:id="8"/>
    </w:p>
    <w:p w14:paraId="6A0CCAA3" w14:textId="77777777" w:rsidR="00937CC1" w:rsidRDefault="00F04D45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задействующих различные сенсорные системы; освоение материала с опорой на алгоритм; «</w:t>
      </w:r>
      <w:proofErr w:type="spellStart"/>
      <w:r>
        <w:rPr>
          <w:rFonts w:eastAsia="Times New Roman" w:cs="Times New Roman"/>
          <w:szCs w:val="28"/>
        </w:rPr>
        <w:t>пошаговость</w:t>
      </w:r>
      <w:proofErr w:type="spellEnd"/>
      <w:r>
        <w:rPr>
          <w:rFonts w:eastAsia="Times New Roman" w:cs="Times New Roman"/>
          <w:szCs w:val="28"/>
        </w:rPr>
        <w:t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обучению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др.</w:t>
      </w:r>
    </w:p>
    <w:p w14:paraId="07C6BBF1" w14:textId="77777777" w:rsidR="00937CC1" w:rsidRDefault="00F04D45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На уроках географии широко используются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ориентировки и активизации познавательной деятельности.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навыками, которые необходимы им для самостоятельной жизни. </w:t>
      </w:r>
    </w:p>
    <w:p w14:paraId="6E24AF2A" w14:textId="77777777" w:rsidR="00937CC1" w:rsidRDefault="00F04D45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Основные виды деятельности обучающихся с ЗПР при обучении географии:</w:t>
      </w:r>
    </w:p>
    <w:p w14:paraId="1060DB51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14:paraId="6ECA6C0B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lastRenderedPageBreak/>
        <w:t>воспроизведение учебного материала по памяти (с использованием опорных слов, понятий, инструкций, плана);</w:t>
      </w:r>
    </w:p>
    <w:p w14:paraId="669FD5FC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работа с определениями, свойствами и другими географическими понятиями;</w:t>
      </w:r>
    </w:p>
    <w:p w14:paraId="1CE10548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14:paraId="7F9461BC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составление плана помещения, местности по описанию или заданным параметрам;</w:t>
      </w:r>
    </w:p>
    <w:p w14:paraId="7A766D8B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работа со справочными материалами, различными источниками информации, словарем терминов;</w:t>
      </w:r>
    </w:p>
    <w:p w14:paraId="2C555E44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конспектирование статей из дополнительного материала;</w:t>
      </w:r>
    </w:p>
    <w:p w14:paraId="620E186A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анализ фактов и проблемных ситуаций, ошибок;</w:t>
      </w:r>
    </w:p>
    <w:p w14:paraId="51CB7FCF" w14:textId="77777777" w:rsidR="00937CC1" w:rsidRDefault="00F04D45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  <w:r>
        <w:rPr>
          <w:rFonts w:eastAsia="Arial Unicode MS" w:cs="Times New Roman"/>
          <w:kern w:val="1"/>
          <w:szCs w:val="28"/>
        </w:rPr>
        <w:t>составление плана и последовательности действий.</w:t>
      </w:r>
    </w:p>
    <w:p w14:paraId="06F31839" w14:textId="77777777" w:rsidR="00937CC1" w:rsidRDefault="00937CC1">
      <w:pPr>
        <w:tabs>
          <w:tab w:val="left" w:pos="993"/>
        </w:tabs>
        <w:spacing w:after="0" w:line="240" w:lineRule="auto"/>
        <w:ind w:firstLine="992"/>
        <w:jc w:val="both"/>
        <w:rPr>
          <w:rFonts w:eastAsia="Arial Unicode MS" w:cs="Times New Roman"/>
          <w:kern w:val="1"/>
          <w:szCs w:val="28"/>
        </w:rPr>
      </w:pPr>
    </w:p>
    <w:p w14:paraId="36F4E506" w14:textId="77777777" w:rsidR="00937CC1" w:rsidRDefault="00F04D4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Примерная тематическая и терминологическая лексика соответствует ФОП ООО. При </w:t>
      </w:r>
      <w:r>
        <w:rPr>
          <w:rFonts w:cs="Times New Roman"/>
          <w:bCs/>
          <w:iCs/>
          <w:szCs w:val="28"/>
        </w:rPr>
        <w:t xml:space="preserve">работе над лексикой, в том числе научной терминологией курса </w:t>
      </w:r>
      <w:r>
        <w:rPr>
          <w:rFonts w:cs="Times New Roman"/>
          <w:szCs w:val="28"/>
        </w:rPr>
        <w:t xml:space="preserve">(раскрытие значений новых слов, уточнение или расширение значений уже известных лексических единиц) </w:t>
      </w:r>
      <w:r>
        <w:rPr>
          <w:rFonts w:cs="Times New Roman"/>
          <w:bCs/>
          <w:iCs/>
          <w:szCs w:val="28"/>
        </w:rPr>
        <w:t xml:space="preserve">необходимо включение слова в контекст. </w:t>
      </w:r>
      <w:r>
        <w:rPr>
          <w:rFonts w:cs="Times New Roman"/>
          <w:szCs w:val="28"/>
          <w:shd w:val="clear" w:color="auto" w:fill="FFFFFF"/>
        </w:rPr>
        <w:t xml:space="preserve">Каждое новое слово закрепляется в речевой практике обучающихся с ЗПР. </w:t>
      </w:r>
      <w:r>
        <w:rPr>
          <w:rFonts w:cs="Times New Roman"/>
          <w:szCs w:val="28"/>
        </w:rPr>
        <w:t>Обязательна визуальная поддержка, алгоритмы работы с определением, опорные схемы для актуализации терминологии.</w:t>
      </w:r>
    </w:p>
    <w:p w14:paraId="6C02F85C" w14:textId="77777777" w:rsidR="00937CC1" w:rsidRPr="00520BC6" w:rsidRDefault="00F04D45">
      <w:pPr>
        <w:pStyle w:val="3"/>
        <w:ind w:firstLine="709"/>
        <w:rPr>
          <w:bCs/>
        </w:rPr>
      </w:pPr>
      <w:bookmarkStart w:id="9" w:name="_Toc95746702"/>
      <w:bookmarkStart w:id="10" w:name="_Toc101118779"/>
      <w:bookmarkStart w:id="11" w:name="_Toc153876122"/>
      <w:r w:rsidRPr="00520BC6">
        <w:rPr>
          <w:bCs/>
        </w:rPr>
        <w:t>Место учебного предмета «География» в учебном плане</w:t>
      </w:r>
      <w:bookmarkEnd w:id="9"/>
      <w:bookmarkEnd w:id="10"/>
      <w:bookmarkEnd w:id="11"/>
    </w:p>
    <w:p w14:paraId="48FED1D0" w14:textId="77777777" w:rsidR="00937CC1" w:rsidRDefault="00F04D45">
      <w:pPr>
        <w:spacing w:after="0" w:line="240" w:lineRule="auto"/>
        <w:ind w:firstLine="567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72C40415" w14:textId="77777777" w:rsidR="00937CC1" w:rsidRDefault="00F04D45">
      <w:pPr>
        <w:spacing w:after="0" w:line="240" w:lineRule="auto"/>
        <w:ind w:firstLine="567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Содержание учебного предмета «География», представленное в Федеральной рабочей программе, соответствует ФГОС ООО, Федеральной основной образовательной программе основного общего образования, Федеральной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14:paraId="64DD8C91" w14:textId="77777777" w:rsidR="00937CC1" w:rsidRDefault="00F04D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14:paraId="22668918" w14:textId="77777777" w:rsidR="00937CC1" w:rsidRDefault="00F04D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При этом обязательная (инвариантная) часть содержания предмета, установленная федеральной рабочей программой должна быть сохранена полностью.</w:t>
      </w:r>
    </w:p>
    <w:p w14:paraId="52A61F35" w14:textId="77777777" w:rsidR="00937CC1" w:rsidRDefault="00937CC1">
      <w:pPr>
        <w:spacing w:after="0" w:line="240" w:lineRule="auto"/>
        <w:ind w:firstLine="567"/>
        <w:rPr>
          <w:rFonts w:eastAsia="Arial Unicode MS" w:cs="Times New Roman"/>
          <w:b/>
          <w:kern w:val="1"/>
          <w:szCs w:val="28"/>
          <w:lang w:eastAsia="en-US"/>
        </w:rPr>
      </w:pPr>
    </w:p>
    <w:sectPr w:rsidR="00937CC1" w:rsidSect="0087023D">
      <w:pgSz w:w="11906" w:h="16838"/>
      <w:pgMar w:top="1134" w:right="1133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59F43" w14:textId="77777777" w:rsidR="00403FA9" w:rsidRDefault="00403FA9">
      <w:pPr>
        <w:spacing w:line="240" w:lineRule="auto"/>
      </w:pPr>
      <w:r>
        <w:separator/>
      </w:r>
    </w:p>
  </w:endnote>
  <w:endnote w:type="continuationSeparator" w:id="0">
    <w:p w14:paraId="15C1A5BA" w14:textId="77777777" w:rsidR="00403FA9" w:rsidRDefault="00403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11A91" w14:textId="77777777" w:rsidR="00403FA9" w:rsidRDefault="00403FA9">
      <w:pPr>
        <w:spacing w:after="0"/>
      </w:pPr>
      <w:r>
        <w:separator/>
      </w:r>
    </w:p>
  </w:footnote>
  <w:footnote w:type="continuationSeparator" w:id="0">
    <w:p w14:paraId="78BF72BA" w14:textId="77777777" w:rsidR="00403FA9" w:rsidRDefault="00403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8E9325E"/>
    <w:multiLevelType w:val="singleLevel"/>
    <w:tmpl w:val="78E9325E"/>
    <w:lvl w:ilvl="0">
      <w:start w:val="1"/>
      <w:numFmt w:val="decimal"/>
      <w:suff w:val="space"/>
      <w:lvlText w:val="%1."/>
      <w:lvlJc w:val="left"/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3C"/>
    <w:rsid w:val="00012E3C"/>
    <w:rsid w:val="000167BE"/>
    <w:rsid w:val="0005650B"/>
    <w:rsid w:val="000860D9"/>
    <w:rsid w:val="000B3351"/>
    <w:rsid w:val="000C1850"/>
    <w:rsid w:val="001177C7"/>
    <w:rsid w:val="00157D2E"/>
    <w:rsid w:val="00161A1B"/>
    <w:rsid w:val="001C6457"/>
    <w:rsid w:val="001E5B71"/>
    <w:rsid w:val="0022019A"/>
    <w:rsid w:val="00234962"/>
    <w:rsid w:val="00257079"/>
    <w:rsid w:val="002771AB"/>
    <w:rsid w:val="0030025A"/>
    <w:rsid w:val="00302954"/>
    <w:rsid w:val="003A6129"/>
    <w:rsid w:val="003C7F74"/>
    <w:rsid w:val="00402D35"/>
    <w:rsid w:val="00403FA9"/>
    <w:rsid w:val="004106BF"/>
    <w:rsid w:val="00475BDA"/>
    <w:rsid w:val="004A6B40"/>
    <w:rsid w:val="004C400E"/>
    <w:rsid w:val="004E4057"/>
    <w:rsid w:val="004F0CDE"/>
    <w:rsid w:val="00520BC6"/>
    <w:rsid w:val="0056112D"/>
    <w:rsid w:val="00563EDF"/>
    <w:rsid w:val="00567BF6"/>
    <w:rsid w:val="005A391B"/>
    <w:rsid w:val="006144C6"/>
    <w:rsid w:val="006F2A75"/>
    <w:rsid w:val="00777D18"/>
    <w:rsid w:val="007941E8"/>
    <w:rsid w:val="008306EE"/>
    <w:rsid w:val="0087023D"/>
    <w:rsid w:val="008F6487"/>
    <w:rsid w:val="00920FE7"/>
    <w:rsid w:val="009260B4"/>
    <w:rsid w:val="00932A5F"/>
    <w:rsid w:val="00937CC1"/>
    <w:rsid w:val="00965997"/>
    <w:rsid w:val="00974C27"/>
    <w:rsid w:val="009B4D59"/>
    <w:rsid w:val="00A16C3B"/>
    <w:rsid w:val="00A30D24"/>
    <w:rsid w:val="00A33E89"/>
    <w:rsid w:val="00A46080"/>
    <w:rsid w:val="00A5039A"/>
    <w:rsid w:val="00A60530"/>
    <w:rsid w:val="00AC78C7"/>
    <w:rsid w:val="00B12428"/>
    <w:rsid w:val="00B13EC8"/>
    <w:rsid w:val="00B43C0B"/>
    <w:rsid w:val="00B5608F"/>
    <w:rsid w:val="00B70824"/>
    <w:rsid w:val="00BA448A"/>
    <w:rsid w:val="00BE178F"/>
    <w:rsid w:val="00BF326F"/>
    <w:rsid w:val="00D26BF9"/>
    <w:rsid w:val="00D840C6"/>
    <w:rsid w:val="00D97156"/>
    <w:rsid w:val="00DA24D9"/>
    <w:rsid w:val="00DC2E62"/>
    <w:rsid w:val="00DD68FA"/>
    <w:rsid w:val="00E2180F"/>
    <w:rsid w:val="00E401DB"/>
    <w:rsid w:val="00F04D45"/>
    <w:rsid w:val="00F62DF7"/>
    <w:rsid w:val="00F90678"/>
    <w:rsid w:val="00FA748F"/>
    <w:rsid w:val="01320784"/>
    <w:rsid w:val="02692B4E"/>
    <w:rsid w:val="02D5621E"/>
    <w:rsid w:val="03011A79"/>
    <w:rsid w:val="05404098"/>
    <w:rsid w:val="06806F27"/>
    <w:rsid w:val="08E54928"/>
    <w:rsid w:val="144D7D18"/>
    <w:rsid w:val="16E90F38"/>
    <w:rsid w:val="1AB22DB7"/>
    <w:rsid w:val="1FC56630"/>
    <w:rsid w:val="20F91AC4"/>
    <w:rsid w:val="229D65BA"/>
    <w:rsid w:val="2332752A"/>
    <w:rsid w:val="27F009DB"/>
    <w:rsid w:val="2A595409"/>
    <w:rsid w:val="2AFF5299"/>
    <w:rsid w:val="2F3B5249"/>
    <w:rsid w:val="32963D0B"/>
    <w:rsid w:val="35392CE8"/>
    <w:rsid w:val="39FD712C"/>
    <w:rsid w:val="3A3D47A4"/>
    <w:rsid w:val="3A705C2A"/>
    <w:rsid w:val="3B1060AE"/>
    <w:rsid w:val="409D0EA0"/>
    <w:rsid w:val="42F43200"/>
    <w:rsid w:val="4514643C"/>
    <w:rsid w:val="47260029"/>
    <w:rsid w:val="489B6C8D"/>
    <w:rsid w:val="4A8C3F0E"/>
    <w:rsid w:val="4C3D2C81"/>
    <w:rsid w:val="52700666"/>
    <w:rsid w:val="54F41CC5"/>
    <w:rsid w:val="59342BE6"/>
    <w:rsid w:val="5E6E1F25"/>
    <w:rsid w:val="623839CF"/>
    <w:rsid w:val="62A8560A"/>
    <w:rsid w:val="69620FE8"/>
    <w:rsid w:val="6D7D46CB"/>
    <w:rsid w:val="6F7D3176"/>
    <w:rsid w:val="6FC4607D"/>
    <w:rsid w:val="733554DD"/>
    <w:rsid w:val="74235E15"/>
    <w:rsid w:val="79403334"/>
    <w:rsid w:val="7D9D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DF808"/>
  <w15:docId w15:val="{E70C5CF4-9FD9-4708-BAAA-95B3102B6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rFonts w:ascii="Times New Roman" w:eastAsiaTheme="minorEastAsia" w:hAnsi="Times New Roman"/>
      <w:sz w:val="28"/>
      <w:szCs w:val="22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eastAsiaTheme="majorEastAsia" w:cstheme="majorBidi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pPr>
      <w:keepNext/>
      <w:keepLines/>
      <w:spacing w:before="160" w:after="120"/>
      <w:outlineLvl w:val="2"/>
    </w:pPr>
    <w:rPr>
      <w:rFonts w:eastAsiaTheme="majorEastAsia" w:cstheme="majorBidi"/>
      <w:b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rPr>
      <w:sz w:val="16"/>
      <w:szCs w:val="16"/>
    </w:rPr>
  </w:style>
  <w:style w:type="character" w:styleId="a6">
    <w:name w:val="Hyperlink"/>
    <w:basedOn w:val="a1"/>
    <w:uiPriority w:val="99"/>
    <w:unhideWhenUsed/>
    <w:qFormat/>
    <w:rPr>
      <w:color w:val="0000FF"/>
      <w:u w:val="single"/>
    </w:rPr>
  </w:style>
  <w:style w:type="character" w:styleId="a7">
    <w:name w:val="page number"/>
    <w:basedOn w:val="a1"/>
    <w:uiPriority w:val="99"/>
    <w:semiHidden/>
    <w:unhideWhenUsed/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paragraph" w:styleId="ab">
    <w:name w:val="Plain Text"/>
    <w:basedOn w:val="a0"/>
    <w:link w:val="ac"/>
    <w:uiPriority w:val="99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annotation text"/>
    <w:basedOn w:val="a0"/>
    <w:link w:val="ae"/>
    <w:uiPriority w:val="99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pPr>
      <w:spacing w:after="160"/>
    </w:pPr>
    <w:rPr>
      <w:rFonts w:asciiTheme="minorHAnsi" w:eastAsiaTheme="minorEastAsia" w:hAnsiTheme="minorHAnsi" w:cstheme="minorBidi"/>
      <w:b/>
      <w:bCs/>
    </w:rPr>
  </w:style>
  <w:style w:type="paragraph" w:styleId="af1">
    <w:name w:val="footnote text"/>
    <w:basedOn w:val="a0"/>
    <w:link w:val="af2"/>
    <w:uiPriority w:val="99"/>
    <w:qFormat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af3">
    <w:name w:val="header"/>
    <w:basedOn w:val="a0"/>
    <w:link w:val="af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paragraph" w:styleId="af5">
    <w:name w:val="Body Text"/>
    <w:basedOn w:val="a0"/>
    <w:link w:val="af6"/>
    <w:uiPriority w:val="99"/>
    <w:qFormat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paragraph" w:styleId="11">
    <w:name w:val="toc 1"/>
    <w:basedOn w:val="a0"/>
    <w:next w:val="a0"/>
    <w:uiPriority w:val="39"/>
    <w:unhideWhenUsed/>
    <w:pPr>
      <w:spacing w:after="100"/>
    </w:pPr>
  </w:style>
  <w:style w:type="paragraph" w:styleId="31">
    <w:name w:val="toc 3"/>
    <w:basedOn w:val="a0"/>
    <w:next w:val="a0"/>
    <w:uiPriority w:val="39"/>
    <w:unhideWhenUsed/>
    <w:qFormat/>
    <w:pPr>
      <w:tabs>
        <w:tab w:val="right" w:leader="dot" w:pos="9072"/>
      </w:tabs>
      <w:spacing w:before="120" w:afterLines="60" w:after="144" w:line="240" w:lineRule="auto"/>
      <w:ind w:left="709"/>
    </w:pPr>
    <w:rPr>
      <w:rFonts w:eastAsia="Calibri" w:cs="Times New Roman"/>
      <w:b/>
      <w:szCs w:val="28"/>
      <w:lang w:eastAsia="en-US"/>
    </w:rPr>
  </w:style>
  <w:style w:type="paragraph" w:styleId="41">
    <w:name w:val="toc 4"/>
    <w:basedOn w:val="a0"/>
    <w:next w:val="a0"/>
    <w:uiPriority w:val="39"/>
    <w:unhideWhenUsed/>
    <w:qFormat/>
    <w:pPr>
      <w:tabs>
        <w:tab w:val="right" w:leader="dot" w:pos="9628"/>
      </w:tabs>
      <w:spacing w:after="100"/>
      <w:ind w:left="1276"/>
    </w:pPr>
  </w:style>
  <w:style w:type="paragraph" w:styleId="af7">
    <w:name w:val="Body Text Indent"/>
    <w:basedOn w:val="a0"/>
    <w:link w:val="af8"/>
    <w:uiPriority w:val="99"/>
    <w:semiHidden/>
    <w:unhideWhenUsed/>
    <w:qFormat/>
    <w:pPr>
      <w:spacing w:after="120"/>
      <w:ind w:left="283"/>
    </w:pPr>
    <w:rPr>
      <w:rFonts w:asciiTheme="minorHAnsi" w:hAnsiTheme="minorHAnsi"/>
      <w:sz w:val="22"/>
    </w:rPr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afc">
    <w:name w:val="Table Grid"/>
    <w:basedOn w:val="a2"/>
    <w:uiPriority w:val="39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List Paragraph"/>
    <w:basedOn w:val="a0"/>
    <w:link w:val="afe"/>
    <w:uiPriority w:val="34"/>
    <w:qFormat/>
    <w:pPr>
      <w:ind w:left="720"/>
      <w:contextualSpacing/>
    </w:pPr>
    <w:rPr>
      <w:rFonts w:eastAsiaTheme="minorHAnsi"/>
      <w:lang w:eastAsia="en-US"/>
    </w:rPr>
  </w:style>
  <w:style w:type="character" w:customStyle="1" w:styleId="afe">
    <w:name w:val="Абзац списка Знак"/>
    <w:link w:val="afd"/>
    <w:uiPriority w:val="34"/>
    <w:qFormat/>
    <w:rPr>
      <w:rFonts w:ascii="Times New Roman" w:hAnsi="Times New Roman"/>
      <w:sz w:val="28"/>
    </w:rPr>
  </w:style>
  <w:style w:type="paragraph" w:customStyle="1" w:styleId="footnote">
    <w:name w:val="footnote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qFormat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qFormat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2"/>
    <w:qFormat/>
    <w:locked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qFormat/>
    <w:pPr>
      <w:spacing w:after="200" w:line="276" w:lineRule="auto"/>
      <w:ind w:left="720"/>
    </w:pPr>
    <w:rPr>
      <w:rFonts w:ascii="Calibri" w:eastAsiaTheme="minorHAnsi" w:hAnsi="Calibri"/>
      <w:sz w:val="22"/>
      <w:lang w:eastAsia="en-US"/>
    </w:rPr>
  </w:style>
  <w:style w:type="paragraph" w:customStyle="1" w:styleId="21">
    <w:name w:val="Абзац списка21"/>
    <w:basedOn w:val="a0"/>
    <w:uiPriority w:val="99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dash041e0431044b0447043d044b0439char1">
    <w:name w:val="dash041e_0431_044b_0447_043d_044b_0439__char1"/>
    <w:uiPriority w:val="99"/>
    <w:qFormat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af2">
    <w:name w:val="Текст сноски Знак"/>
    <w:basedOn w:val="a1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fb"/>
    <w:link w:val="aff"/>
    <w:uiPriority w:val="99"/>
    <w:qFormat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">
    <w:name w:val="НОМЕРА Знак"/>
    <w:link w:val="a"/>
    <w:uiPriority w:val="99"/>
    <w:qFormat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qFormat/>
  </w:style>
  <w:style w:type="paragraph" w:customStyle="1" w:styleId="22">
    <w:name w:val="Абзац списка2"/>
    <w:basedOn w:val="a0"/>
    <w:qFormat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Основной текст с отступом Знак"/>
    <w:basedOn w:val="a1"/>
    <w:link w:val="af7"/>
    <w:uiPriority w:val="99"/>
    <w:semiHidden/>
    <w:qFormat/>
    <w:rPr>
      <w:rFonts w:eastAsiaTheme="minorEastAsia"/>
      <w:lang w:eastAsia="ru-RU"/>
    </w:rPr>
  </w:style>
  <w:style w:type="character" w:customStyle="1" w:styleId="13">
    <w:name w:val="Основной текст1"/>
    <w:qFormat/>
  </w:style>
  <w:style w:type="paragraph" w:customStyle="1" w:styleId="aff0">
    <w:name w:val="А ОСН ТЕКСТ"/>
    <w:basedOn w:val="a0"/>
    <w:link w:val="aff1"/>
    <w:qFormat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f1">
    <w:name w:val="А ОСН ТЕКСТ Знак"/>
    <w:link w:val="aff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5">
    <w:name w:val="c5"/>
  </w:style>
  <w:style w:type="character" w:customStyle="1" w:styleId="c2">
    <w:name w:val="c2"/>
    <w:qFormat/>
  </w:style>
  <w:style w:type="character" w:customStyle="1" w:styleId="c1">
    <w:name w:val="c1"/>
    <w:qFormat/>
  </w:style>
  <w:style w:type="character" w:customStyle="1" w:styleId="af4">
    <w:name w:val="Верхний колонтитул Знак"/>
    <w:basedOn w:val="a1"/>
    <w:link w:val="af3"/>
    <w:uiPriority w:val="99"/>
    <w:qFormat/>
  </w:style>
  <w:style w:type="paragraph" w:customStyle="1" w:styleId="c41">
    <w:name w:val="c41"/>
    <w:basedOn w:val="a0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qFormat/>
  </w:style>
  <w:style w:type="character" w:customStyle="1" w:styleId="c0">
    <w:name w:val="c0"/>
    <w:basedOn w:val="a1"/>
  </w:style>
  <w:style w:type="character" w:customStyle="1" w:styleId="c26">
    <w:name w:val="c26"/>
    <w:basedOn w:val="a1"/>
    <w:qFormat/>
  </w:style>
  <w:style w:type="paragraph" w:customStyle="1" w:styleId="32">
    <w:name w:val="Основной текст3"/>
    <w:basedOn w:val="a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2"/>
      <w:lang w:eastAsia="en-US"/>
    </w:rPr>
  </w:style>
  <w:style w:type="character" w:customStyle="1" w:styleId="ff2">
    <w:name w:val="ff2"/>
    <w:basedOn w:val="a1"/>
    <w:qFormat/>
  </w:style>
  <w:style w:type="character" w:customStyle="1" w:styleId="ff4">
    <w:name w:val="ff4"/>
    <w:basedOn w:val="a1"/>
    <w:qFormat/>
  </w:style>
  <w:style w:type="table" w:customStyle="1" w:styleId="TableNormal">
    <w:name w:val="Table Normal"/>
    <w:rPr>
      <w:rFonts w:ascii="Times New Roman" w:eastAsia="Arial Unicode MS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character" w:customStyle="1" w:styleId="Zag11">
    <w:name w:val="Zag_11"/>
  </w:style>
  <w:style w:type="paragraph" w:customStyle="1" w:styleId="Osnova">
    <w:name w:val="Osnova"/>
    <w:basedOn w:val="a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f2">
    <w:name w:val="А_основной"/>
    <w:basedOn w:val="a0"/>
    <w:link w:val="aff3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f3">
    <w:name w:val="А_основной Знак"/>
    <w:link w:val="aff2"/>
    <w:uiPriority w:val="99"/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c">
    <w:name w:val="Текст Знак"/>
    <w:basedOn w:val="a1"/>
    <w:link w:val="ab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</w:style>
  <w:style w:type="character" w:customStyle="1" w:styleId="eop">
    <w:name w:val="eop"/>
    <w:basedOn w:val="a1"/>
  </w:style>
  <w:style w:type="character" w:customStyle="1" w:styleId="spellingerror">
    <w:name w:val="spellingerror"/>
    <w:basedOn w:val="a1"/>
  </w:style>
  <w:style w:type="character" w:customStyle="1" w:styleId="contextualspellingandgrammarerror">
    <w:name w:val="contextualspellingandgrammarerror"/>
    <w:basedOn w:val="a1"/>
  </w:style>
  <w:style w:type="paragraph" w:styleId="aff4">
    <w:name w:val="No Spacing"/>
    <w:uiPriority w:val="1"/>
    <w:qFormat/>
    <w:rPr>
      <w:rFonts w:eastAsiaTheme="minorEastAsia"/>
      <w:sz w:val="22"/>
      <w:szCs w:val="22"/>
    </w:rPr>
  </w:style>
  <w:style w:type="character" w:customStyle="1" w:styleId="aa">
    <w:name w:val="Текст выноски Знак"/>
    <w:basedOn w:val="a1"/>
    <w:link w:val="a9"/>
    <w:uiPriority w:val="99"/>
    <w:semiHidden/>
    <w:rPr>
      <w:rFonts w:ascii="Times New Roman" w:eastAsia="Calibri" w:hAnsi="Times New Roman" w:cs="Times New Roman"/>
      <w:sz w:val="18"/>
      <w:szCs w:val="18"/>
    </w:rPr>
  </w:style>
  <w:style w:type="character" w:customStyle="1" w:styleId="ae">
    <w:name w:val="Текст примечания Знак"/>
    <w:basedOn w:val="a1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basedOn w:val="a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Pr>
      <w:rFonts w:ascii="Times New Roman" w:eastAsia="Times New Roman"/>
      <w:i/>
      <w:sz w:val="28"/>
    </w:rPr>
  </w:style>
  <w:style w:type="paragraph" w:customStyle="1" w:styleId="ParaAttribute38">
    <w:name w:val="ParaAttribute38"/>
    <w:pPr>
      <w:ind w:right="-1"/>
      <w:jc w:val="both"/>
    </w:pPr>
    <w:rPr>
      <w:rFonts w:ascii="Times New Roman" w:eastAsia="№Е" w:hAnsi="Times New Roman" w:cs="Times New Roman"/>
    </w:rPr>
  </w:style>
  <w:style w:type="character" w:customStyle="1" w:styleId="CharAttribute501">
    <w:name w:val="CharAttribute501"/>
    <w:uiPriority w:val="99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Pr>
      <w:rFonts w:ascii="Times New Roman" w:eastAsia="Times New Roman"/>
      <w:i/>
      <w:sz w:val="28"/>
    </w:rPr>
  </w:style>
  <w:style w:type="character" w:customStyle="1" w:styleId="CharAttribute3">
    <w:name w:val="CharAttribute3"/>
    <w:rPr>
      <w:rFonts w:ascii="Times New Roman" w:eastAsia="Batang" w:hAnsi="Batang"/>
      <w:sz w:val="28"/>
    </w:rPr>
  </w:style>
  <w:style w:type="character" w:customStyle="1" w:styleId="CharAttribute0">
    <w:name w:val="CharAttribute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pPr>
      <w:ind w:left="1080"/>
      <w:jc w:val="both"/>
    </w:pPr>
    <w:rPr>
      <w:rFonts w:ascii="Times New Roman" w:eastAsia="№Е" w:hAnsi="Times New Roman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aff5">
    <w:name w:val="Основной текст_"/>
    <w:link w:val="68"/>
    <w:rPr>
      <w:shd w:val="clear" w:color="auto" w:fill="FFFFFF"/>
    </w:rPr>
  </w:style>
  <w:style w:type="paragraph" w:customStyle="1" w:styleId="68">
    <w:name w:val="Основной текст68"/>
    <w:basedOn w:val="a0"/>
    <w:link w:val="aff5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/>
      <w:sz w:val="22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</w:style>
  <w:style w:type="character" w:customStyle="1" w:styleId="c3">
    <w:name w:val="c3"/>
    <w:basedOn w:val="a1"/>
  </w:style>
  <w:style w:type="character" w:customStyle="1" w:styleId="afa">
    <w:name w:val="Нижний колонтитул Знак"/>
    <w:basedOn w:val="a1"/>
    <w:link w:val="af9"/>
    <w:uiPriority w:val="99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lang w:eastAsia="en-US"/>
    </w:rPr>
  </w:style>
  <w:style w:type="character" w:customStyle="1" w:styleId="apple-converted-space">
    <w:name w:val="apple-converted-space"/>
    <w:basedOn w:val="a1"/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14">
    <w:name w:val="Рецензия1"/>
    <w:hidden/>
    <w:uiPriority w:val="99"/>
    <w:semiHidden/>
    <w:rPr>
      <w:rFonts w:eastAsiaTheme="minorEastAsia"/>
      <w:sz w:val="22"/>
      <w:szCs w:val="22"/>
    </w:rPr>
  </w:style>
  <w:style w:type="paragraph" w:customStyle="1" w:styleId="15">
    <w:name w:val="Заголовок оглавления1"/>
    <w:basedOn w:val="1"/>
    <w:next w:val="a0"/>
    <w:uiPriority w:val="39"/>
    <w:unhideWhenUsed/>
    <w:qFormat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customStyle="1" w:styleId="body">
    <w:name w:val="body"/>
    <w:basedOn w:val="a0"/>
    <w:uiPriority w:val="99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/>
    </w:rPr>
  </w:style>
  <w:style w:type="paragraph" w:customStyle="1" w:styleId="h2">
    <w:name w:val="h2"/>
    <w:basedOn w:val="a0"/>
    <w:uiPriority w:val="99"/>
    <w:pPr>
      <w:widowControl w:val="0"/>
      <w:suppressAutoHyphens/>
      <w:autoSpaceDE w:val="0"/>
      <w:autoSpaceDN w:val="0"/>
      <w:adjustRightInd w:val="0"/>
      <w:spacing w:before="240" w:after="0" w:line="240" w:lineRule="atLeast"/>
      <w:textAlignment w:val="center"/>
    </w:pPr>
    <w:rPr>
      <w:rFonts w:ascii="OfficinaSansMediumITC-Regular" w:hAnsi="OfficinaSansMediumITC-Regular" w:cs="OfficinaSansMediumITC-Regular"/>
      <w:b/>
      <w:bCs/>
      <w:caps/>
      <w:color w:val="000000"/>
      <w:position w:val="6"/>
      <w:sz w:val="22"/>
    </w:rPr>
  </w:style>
  <w:style w:type="paragraph" w:customStyle="1" w:styleId="table-head">
    <w:name w:val="table-head"/>
    <w:basedOn w:val="a0"/>
    <w:uiPriority w:val="99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hAnsi="SchoolBookSanPin-Bold" w:cs="SchoolBookSanPin-Bold"/>
      <w:b/>
      <w:bCs/>
      <w:color w:val="000000"/>
      <w:sz w:val="18"/>
      <w:szCs w:val="18"/>
    </w:rPr>
  </w:style>
  <w:style w:type="paragraph" w:customStyle="1" w:styleId="table-body0mm">
    <w:name w:val="table-body_0mm"/>
    <w:basedOn w:val="body"/>
    <w:uiPriority w:val="9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Bold">
    <w:name w:val="Bold"/>
    <w:uiPriority w:val="99"/>
    <w:rPr>
      <w:b/>
    </w:rPr>
  </w:style>
  <w:style w:type="character" w:customStyle="1" w:styleId="Italic">
    <w:name w:val="Italic"/>
    <w:uiPriority w:val="99"/>
    <w:rPr>
      <w:i/>
    </w:rPr>
  </w:style>
  <w:style w:type="character" w:customStyle="1" w:styleId="footnote-num">
    <w:name w:val="footnote-num"/>
    <w:uiPriority w:val="99"/>
    <w:rPr>
      <w:position w:val="4"/>
      <w:sz w:val="12"/>
    </w:rPr>
  </w:style>
  <w:style w:type="paragraph" w:customStyle="1" w:styleId="h1">
    <w:name w:val="h1"/>
    <w:basedOn w:val="body"/>
    <w:uiPriority w:val="99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OfficinaSansExtraBoldITC-Reg" w:hAnsi="OfficinaSansExtraBoldITC-Reg" w:cs="OfficinaSansExtraBoldITC-Reg"/>
      <w:b/>
      <w:bCs/>
      <w:caps/>
      <w:sz w:val="24"/>
      <w:szCs w:val="24"/>
    </w:rPr>
  </w:style>
  <w:style w:type="paragraph" w:customStyle="1" w:styleId="h2-first">
    <w:name w:val="h2-first"/>
    <w:basedOn w:val="h2"/>
    <w:uiPriority w:val="99"/>
    <w:pPr>
      <w:spacing w:before="0"/>
    </w:pPr>
  </w:style>
  <w:style w:type="paragraph" w:customStyle="1" w:styleId="h3">
    <w:name w:val="h3"/>
    <w:basedOn w:val="h2"/>
    <w:uiPriority w:val="99"/>
    <w:rPr>
      <w:rFonts w:ascii="OfficinaSansExtraBoldITC-Reg" w:hAnsi="OfficinaSansExtraBoldITC-Reg" w:cs="OfficinaSansExtraBoldITC-Reg"/>
      <w:caps w:val="0"/>
    </w:rPr>
  </w:style>
  <w:style w:type="paragraph" w:customStyle="1" w:styleId="h4">
    <w:name w:val="h4"/>
    <w:basedOn w:val="body"/>
    <w:uiPriority w:val="99"/>
    <w:pPr>
      <w:suppressAutoHyphens/>
      <w:spacing w:before="240"/>
      <w:ind w:firstLine="0"/>
      <w:jc w:val="left"/>
    </w:pPr>
    <w:rPr>
      <w:rFonts w:ascii="OfficinaSansMediumITC-Regular" w:hAnsi="OfficinaSansMediumITC-Regular" w:cs="OfficinaSansMediumITC-Regular"/>
      <w:position w:val="6"/>
      <w:sz w:val="22"/>
      <w:szCs w:val="22"/>
    </w:rPr>
  </w:style>
  <w:style w:type="paragraph" w:customStyle="1" w:styleId="h3-first">
    <w:name w:val="h3-first"/>
    <w:basedOn w:val="h3"/>
    <w:uiPriority w:val="99"/>
    <w:pPr>
      <w:spacing w:before="120"/>
    </w:pPr>
  </w:style>
  <w:style w:type="paragraph" w:customStyle="1" w:styleId="h4-first">
    <w:name w:val="h4-first"/>
    <w:basedOn w:val="h4"/>
    <w:uiPriority w:val="99"/>
    <w:pPr>
      <w:spacing w:before="120"/>
    </w:pPr>
  </w:style>
  <w:style w:type="paragraph" w:customStyle="1" w:styleId="TOC-1">
    <w:name w:val="TOC-1"/>
    <w:basedOn w:val="body"/>
    <w:uiPriority w:val="9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pPr>
      <w:spacing w:before="0"/>
      <w:ind w:left="227"/>
    </w:pPr>
  </w:style>
  <w:style w:type="paragraph" w:customStyle="1" w:styleId="h5">
    <w:name w:val="h5"/>
    <w:basedOn w:val="NoParagraphStyle"/>
    <w:uiPriority w:val="9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list-bullet">
    <w:name w:val="list-bullet"/>
    <w:basedOn w:val="body"/>
    <w:uiPriority w:val="99"/>
    <w:pPr>
      <w:ind w:left="227" w:hanging="142"/>
    </w:pPr>
  </w:style>
  <w:style w:type="paragraph" w:customStyle="1" w:styleId="list-dash">
    <w:name w:val="list-dash"/>
    <w:basedOn w:val="list-bullet"/>
    <w:uiPriority w:val="99"/>
    <w:pPr>
      <w:ind w:hanging="227"/>
    </w:pPr>
  </w:style>
  <w:style w:type="paragraph" w:customStyle="1" w:styleId="table-body1mm">
    <w:name w:val="table-body_1mm"/>
    <w:basedOn w:val="body"/>
    <w:uiPriority w:val="99"/>
    <w:pPr>
      <w:spacing w:after="100" w:line="200" w:lineRule="atLeast"/>
      <w:ind w:firstLine="0"/>
      <w:jc w:val="left"/>
    </w:pPr>
    <w:rPr>
      <w:sz w:val="18"/>
      <w:szCs w:val="18"/>
    </w:rPr>
  </w:style>
  <w:style w:type="character" w:customStyle="1" w:styleId="list-bullet1">
    <w:name w:val="list-bullet1"/>
    <w:uiPriority w:val="99"/>
    <w:rPr>
      <w:rFonts w:ascii="PiGraphA" w:hAnsi="PiGraphA"/>
      <w:position w:val="1"/>
      <w:sz w:val="14"/>
    </w:rPr>
  </w:style>
  <w:style w:type="paragraph" w:styleId="23">
    <w:name w:val="toc 2"/>
    <w:basedOn w:val="a0"/>
    <w:next w:val="a0"/>
    <w:autoRedefine/>
    <w:uiPriority w:val="39"/>
    <w:semiHidden/>
    <w:unhideWhenUsed/>
    <w:rsid w:val="00BF326F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87C1A-FFA4-482B-B75E-D14906C8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35</cp:lastModifiedBy>
  <cp:revision>7</cp:revision>
  <dcterms:created xsi:type="dcterms:W3CDTF">2023-12-19T08:04:00Z</dcterms:created>
  <dcterms:modified xsi:type="dcterms:W3CDTF">2025-09-19T09:43:00Z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9EA3AECEEF3342CB83245A33231372E8_12</vt:lpwstr>
  </property>
</Properties>
</file>